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自动控制原理实验室设备采购</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firstLine="640" w:firstLineChars="200"/>
        <w:jc w:val="left"/>
        <w:rPr>
          <w:rFonts w:hint="eastAsia" w:ascii="仿宋" w:hAnsi="仿宋" w:eastAsia="仿宋" w:cs="仿宋"/>
          <w:b w:val="0"/>
          <w:bCs w:val="0"/>
          <w:color w:val="000000"/>
          <w:kern w:val="0"/>
          <w:sz w:val="32"/>
          <w:szCs w:val="32"/>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自动控制原理实验室设备采购</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2024010</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浙江求是科教设备有限公司</w:t>
      </w:r>
    </w:p>
    <w:p>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赵林</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杨靖榕</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朱伟杰</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11</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11</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bookmarkStart w:id="0" w:name="_GoBack"/>
      <w:bookmarkEnd w:id="0"/>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100925C4"/>
    <w:rsid w:val="169C712C"/>
    <w:rsid w:val="1DF422EA"/>
    <w:rsid w:val="2A5B4DD6"/>
    <w:rsid w:val="2DDF4715"/>
    <w:rsid w:val="3CCC612D"/>
    <w:rsid w:val="50733F18"/>
    <w:rsid w:val="663240D3"/>
    <w:rsid w:val="6F8D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902</Words>
  <Characters>957</Characters>
  <Lines>0</Lines>
  <Paragraphs>0</Paragraphs>
  <TotalTime>33</TotalTime>
  <ScaleCrop>false</ScaleCrop>
  <LinksUpToDate>false</LinksUpToDate>
  <CharactersWithSpaces>958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2024-06-07T06:53:53Z</cp:lastPrinted>
  <dcterms:modified xsi:type="dcterms:W3CDTF">2024-06-07T07:05:31Z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